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F0" w:rsidRDefault="004B7FF0" w:rsidP="004B7FF0">
      <w:pPr>
        <w:widowControl w:val="0"/>
        <w:tabs>
          <w:tab w:val="left" w:pos="0"/>
        </w:tabs>
        <w:autoSpaceDE w:val="0"/>
        <w:autoSpaceDN w:val="0"/>
        <w:adjustRightInd w:val="0"/>
        <w:rPr>
          <w:rFonts w:eastAsia="Times New Roman" w:cs="Times New Roman"/>
          <w:szCs w:val="28"/>
        </w:rPr>
      </w:pPr>
      <w:r>
        <w:rPr>
          <w:rFonts w:eastAsia="Times New Roman" w:cs="Times New Roman"/>
          <w:noProof/>
          <w:szCs w:val="28"/>
          <w:lang w:eastAsia="ru-RU"/>
        </w:rPr>
        <w:drawing>
          <wp:inline distT="0" distB="0" distL="0" distR="0">
            <wp:extent cx="6134100" cy="92329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6724" cy="9236850"/>
                    </a:xfrm>
                    <a:prstGeom prst="rect">
                      <a:avLst/>
                    </a:prstGeom>
                  </pic:spPr>
                </pic:pic>
              </a:graphicData>
            </a:graphic>
          </wp:inline>
        </w:drawing>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lastRenderedPageBreak/>
        <w:t>4-й учебный модуль — 6,5 недель, каникулы — 6 дней;</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5-й учебный модуль — 6 недель, каникулы — 6 дней;</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6-й учебный модуль — 6 недель, летние каникулы — 3 месяца.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2.2. Календарный график на каждый учебный год утверждается приказом директора Школы.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2.3. В 9-х и 11-х классах продолжительность 6-го учебного модуля и летних каникул определяется с учетом прохождения учащимися итоговой аттестации.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2.4. Учебные занятия начинаются в 8 часов 30 минут.</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2.5. Для всех классов устанавливается пятидневная учебная неделя; в режиме 6-дневной недели обучаются 11 классы.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2.7. Продолжительность урока во 2–11-х классах составляет 45 минут.</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2.8. Для учащихся 1-х классов устанавливается следующий ежедневный режим занятий:</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в сентябре и октябре — по 3 урока продолжительностью 35 минут;</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в ноябре и декабре — по 4 урока продолжительностью 35 минут;</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с января по май — по 4 урока продолжительностью 45 минут.</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2.9. Продолжительность перемен между уроками составляет:</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после 1-го урока — 10 минут;</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после 2 и 3-го урока — 20 минут;</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после 4, 5, 6-го урока — 10 минут.</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2.10. Учащиеся должны приходить в ОО не позднее 8 часов 20 минут. Опоздание на уроки недопустимо.</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4B7FF0" w:rsidRPr="004B7FF0" w:rsidRDefault="004B7FF0" w:rsidP="004B7FF0">
      <w:pPr>
        <w:widowControl w:val="0"/>
        <w:autoSpaceDE w:val="0"/>
        <w:autoSpaceDN w:val="0"/>
        <w:adjustRightInd w:val="0"/>
        <w:ind w:firstLine="426"/>
        <w:jc w:val="both"/>
        <w:rPr>
          <w:rFonts w:eastAsia="Times New Roman" w:cs="Times New Roman"/>
          <w:b/>
          <w:bCs/>
          <w:szCs w:val="28"/>
        </w:rPr>
      </w:pPr>
    </w:p>
    <w:p w:rsidR="004B7FF0" w:rsidRPr="004B7FF0" w:rsidRDefault="004B7FF0" w:rsidP="004B7FF0">
      <w:pPr>
        <w:widowControl w:val="0"/>
        <w:autoSpaceDE w:val="0"/>
        <w:autoSpaceDN w:val="0"/>
        <w:adjustRightInd w:val="0"/>
        <w:ind w:left="360"/>
        <w:rPr>
          <w:rFonts w:eastAsia="Times New Roman" w:cs="Times New Roman"/>
          <w:b/>
          <w:bCs/>
          <w:szCs w:val="28"/>
        </w:rPr>
      </w:pPr>
      <w:r>
        <w:rPr>
          <w:rFonts w:eastAsia="Times New Roman" w:cs="Times New Roman"/>
          <w:b/>
          <w:bCs/>
          <w:szCs w:val="28"/>
        </w:rPr>
        <w:t xml:space="preserve">3. </w:t>
      </w:r>
      <w:r w:rsidRPr="004B7FF0">
        <w:rPr>
          <w:rFonts w:eastAsia="Times New Roman" w:cs="Times New Roman"/>
          <w:b/>
          <w:bCs/>
          <w:szCs w:val="28"/>
        </w:rPr>
        <w:t>Права, обязанности и ответственность учащихся</w:t>
      </w:r>
    </w:p>
    <w:p w:rsidR="004B7FF0" w:rsidRPr="004B7FF0" w:rsidRDefault="004B7FF0" w:rsidP="004B7FF0">
      <w:pPr>
        <w:widowControl w:val="0"/>
        <w:autoSpaceDE w:val="0"/>
        <w:autoSpaceDN w:val="0"/>
        <w:adjustRightInd w:val="0"/>
        <w:ind w:firstLine="426"/>
        <w:jc w:val="left"/>
        <w:rPr>
          <w:rFonts w:eastAsia="Times New Roman" w:cs="Times New Roman"/>
          <w:b/>
          <w:bCs/>
          <w:szCs w:val="28"/>
        </w:rPr>
      </w:pPr>
    </w:p>
    <w:p w:rsidR="004B7FF0" w:rsidRPr="004B7FF0" w:rsidRDefault="004B7FF0" w:rsidP="004B7FF0">
      <w:pPr>
        <w:widowControl w:val="0"/>
        <w:autoSpaceDE w:val="0"/>
        <w:autoSpaceDN w:val="0"/>
        <w:adjustRightInd w:val="0"/>
        <w:ind w:firstLine="426"/>
        <w:jc w:val="both"/>
        <w:rPr>
          <w:rFonts w:eastAsia="Times New Roman" w:cs="Times New Roman"/>
          <w:b/>
          <w:bCs/>
          <w:i/>
          <w:iCs/>
          <w:szCs w:val="28"/>
        </w:rPr>
      </w:pPr>
      <w:r w:rsidRPr="004B7FF0">
        <w:rPr>
          <w:rFonts w:eastAsia="Times New Roman" w:cs="Times New Roman"/>
          <w:b/>
          <w:bCs/>
          <w:i/>
          <w:iCs/>
          <w:szCs w:val="28"/>
        </w:rPr>
        <w:t xml:space="preserve">3.1. Учащиеся имеют право </w:t>
      </w:r>
      <w:proofErr w:type="gramStart"/>
      <w:r w:rsidRPr="004B7FF0">
        <w:rPr>
          <w:rFonts w:eastAsia="Times New Roman" w:cs="Times New Roman"/>
          <w:b/>
          <w:bCs/>
          <w:i/>
          <w:iCs/>
          <w:szCs w:val="28"/>
        </w:rPr>
        <w:t>на</w:t>
      </w:r>
      <w:proofErr w:type="gramEnd"/>
      <w:r w:rsidRPr="004B7FF0">
        <w:rPr>
          <w:rFonts w:eastAsia="Times New Roman" w:cs="Times New Roman"/>
          <w:b/>
          <w:bCs/>
          <w:i/>
          <w:iCs/>
          <w:szCs w:val="28"/>
        </w:rPr>
        <w:t>:</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3.1.2. </w:t>
      </w:r>
      <w:proofErr w:type="gramStart"/>
      <w:r w:rsidRPr="004B7FF0">
        <w:rPr>
          <w:rFonts w:eastAsia="Times New Roman" w:cs="Times New Roman"/>
          <w:szCs w:val="28"/>
        </w:rPr>
        <w:t>Обучение</w:t>
      </w:r>
      <w:proofErr w:type="gramEnd"/>
      <w:r w:rsidRPr="004B7FF0">
        <w:rPr>
          <w:rFonts w:eastAsia="Times New Roman" w:cs="Times New Roman"/>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3.1.3. Повторное (не более двух раз) прохождение промежуточной аттестации по учебному предмету, курсу, дисциплине (модулю) в сроки, </w:t>
      </w:r>
      <w:r w:rsidRPr="004B7FF0">
        <w:rPr>
          <w:rFonts w:eastAsia="Times New Roman" w:cs="Times New Roman"/>
          <w:szCs w:val="28"/>
        </w:rPr>
        <w:lastRenderedPageBreak/>
        <w:t>определяемые Школой, в пределах одного года с момента образования академической задолженности;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3.1.4. </w:t>
      </w:r>
      <w:proofErr w:type="gramStart"/>
      <w:r w:rsidRPr="004B7FF0">
        <w:rPr>
          <w:rFonts w:eastAsia="Times New Roman" w:cs="Times New Roman"/>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3.1.5. </w:t>
      </w:r>
      <w:proofErr w:type="gramStart"/>
      <w:r w:rsidRPr="004B7FF0">
        <w:rPr>
          <w:rFonts w:eastAsia="Times New Roman" w:cs="Times New Roman"/>
          <w:szCs w:val="28"/>
        </w:rPr>
        <w:t>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3.1.8. Свободу совести, информации, свободное выражение собственных взглядов и убеждений;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3.1.9. Каникулы в соответствии с календарным графиком (п. 2.1–2.2 настоящих Правил);</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3.1.10.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3.1.12. Участие в управлении Школой в порядке, установленном уставом и положением о совете учащихся;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3.1.14. Обжалование локальных актов Школы в установленном законодательством РФ порядке;</w:t>
      </w:r>
    </w:p>
    <w:p w:rsidR="004B7FF0" w:rsidRPr="004B7FF0" w:rsidRDefault="004B7FF0" w:rsidP="004B7FF0">
      <w:pPr>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3.1.15. Бесплатное пользование учебниками, учебными пособиями, средствами обучения и воспитания </w:t>
      </w:r>
      <w:r w:rsidRPr="004B7FF0">
        <w:rPr>
          <w:rFonts w:eastAsia="Times New Roman" w:cs="Times New Roman"/>
          <w:szCs w:val="28"/>
          <w:lang w:eastAsia="ru-RU"/>
        </w:rPr>
        <w:t>в пределах федеральных государственных образовательных стандартов,</w:t>
      </w:r>
      <w:r w:rsidRPr="004B7FF0">
        <w:rPr>
          <w:rFonts w:eastAsia="Times New Roman" w:cs="Times New Roman"/>
          <w:szCs w:val="28"/>
        </w:rPr>
        <w:t xml:space="preserve"> библиотечно-информационными ресурсами, учебной базой Школы;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3.1.16. Развитие своих творческих способностей и интересов, включая </w:t>
      </w:r>
      <w:r w:rsidRPr="004B7FF0">
        <w:rPr>
          <w:rFonts w:eastAsia="Times New Roman" w:cs="Times New Roman"/>
          <w:szCs w:val="28"/>
        </w:rPr>
        <w:lastRenderedPageBreak/>
        <w:t>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3.1.20. ношение часов, аксессуаров и скромных неброских украшений, соответствующих деловому стилю одежды;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3.1.21. обращение в комиссию по урегулированию споров между участниками образовательных отношений.</w:t>
      </w:r>
    </w:p>
    <w:p w:rsidR="004B7FF0" w:rsidRPr="004B7FF0" w:rsidRDefault="004B7FF0" w:rsidP="004B7FF0">
      <w:pPr>
        <w:widowControl w:val="0"/>
        <w:autoSpaceDE w:val="0"/>
        <w:autoSpaceDN w:val="0"/>
        <w:adjustRightInd w:val="0"/>
        <w:ind w:firstLine="426"/>
        <w:jc w:val="both"/>
        <w:rPr>
          <w:rFonts w:eastAsia="Times New Roman" w:cs="Times New Roman"/>
          <w:b/>
          <w:bCs/>
          <w:i/>
          <w:iCs/>
          <w:szCs w:val="28"/>
        </w:rPr>
      </w:pPr>
      <w:r w:rsidRPr="004B7FF0">
        <w:rPr>
          <w:rFonts w:eastAsia="Times New Roman" w:cs="Times New Roman"/>
          <w:b/>
          <w:bCs/>
          <w:i/>
          <w:iCs/>
          <w:szCs w:val="28"/>
        </w:rPr>
        <w:t>3.2. Учащиеся обязаны: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3.2.2. ликвидировать академическую задолженность в сроки, определяемые Школой;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3.2.6. уважать честь и достоинство других учащихся и работников Школы, не создавать препятствий для получения образования другими учащимися;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3.2.7. бережно относиться к имуществу Школы;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3.2.8. соблюдать режим организации образовательного процесса, принятый в Школе;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w:t>
      </w:r>
      <w:r w:rsidRPr="004B7FF0">
        <w:rPr>
          <w:rFonts w:eastAsia="Times New Roman" w:cs="Times New Roman"/>
          <w:szCs w:val="28"/>
        </w:rPr>
        <w:lastRenderedPageBreak/>
        <w:t>только в специальной одежде и обуви;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3.2.12. своевременно проходить все необходимые медицинские осмотры.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p>
    <w:p w:rsidR="004B7FF0" w:rsidRPr="004B7FF0" w:rsidRDefault="004B7FF0" w:rsidP="004B7FF0">
      <w:pPr>
        <w:widowControl w:val="0"/>
        <w:autoSpaceDE w:val="0"/>
        <w:autoSpaceDN w:val="0"/>
        <w:adjustRightInd w:val="0"/>
        <w:ind w:firstLine="426"/>
        <w:jc w:val="both"/>
        <w:rPr>
          <w:rFonts w:eastAsia="Times New Roman" w:cs="Times New Roman"/>
          <w:b/>
          <w:bCs/>
          <w:i/>
          <w:iCs/>
          <w:szCs w:val="28"/>
        </w:rPr>
      </w:pPr>
      <w:r w:rsidRPr="004B7FF0">
        <w:rPr>
          <w:rFonts w:eastAsia="Times New Roman" w:cs="Times New Roman"/>
          <w:b/>
          <w:bCs/>
          <w:i/>
          <w:iCs/>
          <w:szCs w:val="28"/>
        </w:rPr>
        <w:t>3.3. Учащимся запрещается: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proofErr w:type="gramStart"/>
      <w:r w:rsidRPr="004B7FF0">
        <w:rPr>
          <w:rFonts w:eastAsia="Times New Roman" w:cs="Times New Roman"/>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3.3.2. приносить, передавать использовать любые предметы и вещества, могущие привести к взрывам, возгораниям и отравлению;</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3.3.3. иметь неряшливый и вызывающий внешний вид;</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3.3.4. применять физическую силу в отношении других учащихся, работников Школы и иных лиц;</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B7FF0" w:rsidRPr="004B7FF0" w:rsidRDefault="004B7FF0" w:rsidP="004B7FF0">
      <w:pPr>
        <w:widowControl w:val="0"/>
        <w:autoSpaceDE w:val="0"/>
        <w:autoSpaceDN w:val="0"/>
        <w:adjustRightInd w:val="0"/>
        <w:ind w:firstLine="426"/>
        <w:jc w:val="both"/>
        <w:rPr>
          <w:rFonts w:eastAsia="Times New Roman" w:cs="Times New Roman"/>
          <w:b/>
          <w:bCs/>
          <w:szCs w:val="28"/>
        </w:rPr>
      </w:pPr>
    </w:p>
    <w:p w:rsidR="004B7FF0" w:rsidRPr="004B7FF0" w:rsidRDefault="004B7FF0" w:rsidP="004B7FF0">
      <w:pPr>
        <w:widowControl w:val="0"/>
        <w:autoSpaceDE w:val="0"/>
        <w:autoSpaceDN w:val="0"/>
        <w:adjustRightInd w:val="0"/>
        <w:ind w:firstLine="426"/>
        <w:rPr>
          <w:rFonts w:eastAsia="Times New Roman" w:cs="Times New Roman"/>
          <w:b/>
          <w:bCs/>
          <w:szCs w:val="28"/>
        </w:rPr>
      </w:pPr>
      <w:r w:rsidRPr="004B7FF0">
        <w:rPr>
          <w:rFonts w:eastAsia="Times New Roman" w:cs="Times New Roman"/>
          <w:b/>
          <w:bCs/>
          <w:szCs w:val="28"/>
        </w:rPr>
        <w:t>4. Поощрения и дисциплинарное воздействие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4.1. За образцовое выполнение своих обязанностей, повышение качества </w:t>
      </w:r>
      <w:proofErr w:type="spellStart"/>
      <w:r w:rsidRPr="004B7FF0">
        <w:rPr>
          <w:rFonts w:eastAsia="Times New Roman" w:cs="Times New Roman"/>
          <w:szCs w:val="28"/>
        </w:rPr>
        <w:t>обученности</w:t>
      </w:r>
      <w:proofErr w:type="spellEnd"/>
      <w:r w:rsidRPr="004B7FF0">
        <w:rPr>
          <w:rFonts w:eastAsia="Times New Roman" w:cs="Times New Roman"/>
          <w:szCs w:val="28"/>
        </w:rPr>
        <w:t xml:space="preserve">, безупречную учебу, достижения на олимпиадах, конкурсах, смотрах и за другие достижения в учебной и </w:t>
      </w:r>
      <w:proofErr w:type="spellStart"/>
      <w:r w:rsidRPr="004B7FF0">
        <w:rPr>
          <w:rFonts w:eastAsia="Times New Roman" w:cs="Times New Roman"/>
          <w:szCs w:val="28"/>
        </w:rPr>
        <w:t>внеучебной</w:t>
      </w:r>
      <w:proofErr w:type="spellEnd"/>
      <w:r w:rsidRPr="004B7FF0">
        <w:rPr>
          <w:rFonts w:eastAsia="Times New Roman" w:cs="Times New Roman"/>
          <w:szCs w:val="28"/>
        </w:rPr>
        <w:t xml:space="preserve"> деятельности к учащимся школы могут быть применены следующие виды поощрений:</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объявление благодарности учащемуся;</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направление благодарственного письма родителям (законным представителям) учащегося;</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награждение почетной грамотой и (или) дипломом;</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награждение ценным подарком;</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представление к награждению золотой или серебряной медалью.</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4.2. Процедура применения поощрений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4.2.2. Награждение почетной грамотой (дипломом) может осуществляться администрацией Школы по представлению классного руководителя и (или) </w:t>
      </w:r>
      <w:r w:rsidRPr="004B7FF0">
        <w:rPr>
          <w:rFonts w:eastAsia="Times New Roman" w:cs="Times New Roman"/>
          <w:szCs w:val="28"/>
        </w:rPr>
        <w:lastRenderedPageBreak/>
        <w:t>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4.2.5.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меры воспитательного характера;</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дисциплинарные взыскания.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4.5. К учащимся могут быть применены следующие меры дисциплинарного взыскания:</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замечание;</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выговор;</w:t>
      </w:r>
    </w:p>
    <w:p w:rsidR="004B7FF0" w:rsidRPr="004B7FF0" w:rsidRDefault="004B7FF0" w:rsidP="004B7FF0">
      <w:pPr>
        <w:widowControl w:val="0"/>
        <w:numPr>
          <w:ilvl w:val="0"/>
          <w:numId w:val="1"/>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отчисление из Школы.</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 Применение дисциплинарных взысканий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4.6.1. </w:t>
      </w:r>
      <w:proofErr w:type="gramStart"/>
      <w:r w:rsidRPr="004B7FF0">
        <w:rPr>
          <w:rFonts w:eastAsia="Times New Roman" w:cs="Times New Roman"/>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За каждый дисциплинарный проступок может быть применено только одно дисциплинарное взыскание.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w:t>
      </w:r>
      <w:r w:rsidRPr="004B7FF0">
        <w:rPr>
          <w:rFonts w:eastAsia="Times New Roman" w:cs="Times New Roman"/>
          <w:szCs w:val="28"/>
        </w:rPr>
        <w:lastRenderedPageBreak/>
        <w:t>отсталости.</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4.6.6. </w:t>
      </w:r>
      <w:proofErr w:type="gramStart"/>
      <w:r w:rsidRPr="004B7FF0">
        <w:rPr>
          <w:rFonts w:eastAsia="Times New Roman" w:cs="Times New Roman"/>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4.6.8. Школа обязана незамедлительно проинформировать управление образованием администрации городского округа города Райчихинска Амурской </w:t>
      </w:r>
      <w:proofErr w:type="gramStart"/>
      <w:r w:rsidRPr="004B7FF0">
        <w:rPr>
          <w:rFonts w:eastAsia="Times New Roman" w:cs="Times New Roman"/>
          <w:szCs w:val="28"/>
        </w:rPr>
        <w:t>области</w:t>
      </w:r>
      <w:proofErr w:type="gramEnd"/>
      <w:r w:rsidRPr="004B7FF0">
        <w:rPr>
          <w:rFonts w:eastAsia="Times New Roman" w:cs="Times New Roman"/>
          <w:szCs w:val="28"/>
        </w:rPr>
        <w:t xml:space="preserve"> об отчислении несовершеннолетнего обучающегося в качестве меры дисциплинарного взыскания.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 xml:space="preserve">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w:t>
      </w:r>
      <w:r w:rsidRPr="004B7FF0">
        <w:rPr>
          <w:rFonts w:eastAsia="Times New Roman" w:cs="Times New Roman"/>
          <w:szCs w:val="28"/>
        </w:rPr>
        <w:lastRenderedPageBreak/>
        <w:t>применение.</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4B7FF0" w:rsidRPr="004B7FF0" w:rsidRDefault="004B7FF0" w:rsidP="004B7FF0">
      <w:pPr>
        <w:widowControl w:val="0"/>
        <w:autoSpaceDE w:val="0"/>
        <w:autoSpaceDN w:val="0"/>
        <w:adjustRightInd w:val="0"/>
        <w:ind w:firstLine="426"/>
        <w:jc w:val="both"/>
        <w:rPr>
          <w:rFonts w:eastAsia="Times New Roman" w:cs="Times New Roman"/>
          <w:szCs w:val="28"/>
        </w:rPr>
      </w:pPr>
    </w:p>
    <w:p w:rsidR="004B7FF0" w:rsidRPr="004B7FF0" w:rsidRDefault="004B7FF0" w:rsidP="004B7FF0">
      <w:pPr>
        <w:widowControl w:val="0"/>
        <w:numPr>
          <w:ilvl w:val="0"/>
          <w:numId w:val="3"/>
        </w:numPr>
        <w:autoSpaceDE w:val="0"/>
        <w:autoSpaceDN w:val="0"/>
        <w:adjustRightInd w:val="0"/>
        <w:ind w:left="0" w:firstLine="426"/>
        <w:rPr>
          <w:rFonts w:eastAsia="Times New Roman" w:cs="Times New Roman"/>
          <w:b/>
          <w:bCs/>
          <w:szCs w:val="28"/>
        </w:rPr>
      </w:pPr>
      <w:r w:rsidRPr="004B7FF0">
        <w:rPr>
          <w:rFonts w:eastAsia="Times New Roman" w:cs="Times New Roman"/>
          <w:b/>
          <w:bCs/>
          <w:szCs w:val="28"/>
        </w:rPr>
        <w:t>Защита прав учащ</w:t>
      </w:r>
      <w:bookmarkStart w:id="0" w:name="_GoBack"/>
      <w:bookmarkEnd w:id="0"/>
      <w:r w:rsidRPr="004B7FF0">
        <w:rPr>
          <w:rFonts w:eastAsia="Times New Roman" w:cs="Times New Roman"/>
          <w:b/>
          <w:bCs/>
          <w:szCs w:val="28"/>
        </w:rPr>
        <w:t>ихся</w:t>
      </w:r>
    </w:p>
    <w:p w:rsidR="004B7FF0" w:rsidRPr="004B7FF0" w:rsidRDefault="004B7FF0" w:rsidP="004B7FF0">
      <w:pPr>
        <w:widowControl w:val="0"/>
        <w:autoSpaceDE w:val="0"/>
        <w:autoSpaceDN w:val="0"/>
        <w:adjustRightInd w:val="0"/>
        <w:ind w:firstLine="426"/>
        <w:jc w:val="left"/>
        <w:rPr>
          <w:rFonts w:eastAsia="Times New Roman" w:cs="Times New Roman"/>
          <w:b/>
          <w:bCs/>
          <w:szCs w:val="28"/>
        </w:rPr>
      </w:pPr>
    </w:p>
    <w:p w:rsidR="004B7FF0" w:rsidRPr="004B7FF0" w:rsidRDefault="004B7FF0" w:rsidP="004B7FF0">
      <w:pPr>
        <w:widowControl w:val="0"/>
        <w:autoSpaceDE w:val="0"/>
        <w:autoSpaceDN w:val="0"/>
        <w:adjustRightInd w:val="0"/>
        <w:ind w:firstLine="426"/>
        <w:jc w:val="both"/>
        <w:rPr>
          <w:rFonts w:eastAsia="Times New Roman" w:cs="Times New Roman"/>
          <w:szCs w:val="28"/>
        </w:rPr>
      </w:pPr>
      <w:r w:rsidRPr="004B7FF0">
        <w:rPr>
          <w:rFonts w:eastAsia="Times New Roman" w:cs="Times New Roman"/>
          <w:szCs w:val="28"/>
        </w:rPr>
        <w:t>5.1. В целях защиты своих прав учащиеся и их законные представители самостоятельно или через своих представителей вправе:</w:t>
      </w:r>
    </w:p>
    <w:p w:rsidR="004B7FF0" w:rsidRPr="004B7FF0" w:rsidRDefault="004B7FF0" w:rsidP="004B7FF0">
      <w:pPr>
        <w:widowControl w:val="0"/>
        <w:numPr>
          <w:ilvl w:val="2"/>
          <w:numId w:val="3"/>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4B7FF0" w:rsidRPr="004B7FF0" w:rsidRDefault="004B7FF0" w:rsidP="004B7FF0">
      <w:pPr>
        <w:widowControl w:val="0"/>
        <w:numPr>
          <w:ilvl w:val="2"/>
          <w:numId w:val="3"/>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обращаться в комиссию по урегулированию споров между участниками образовательных отношений;</w:t>
      </w:r>
    </w:p>
    <w:p w:rsidR="004B7FF0" w:rsidRPr="004B7FF0" w:rsidRDefault="004B7FF0" w:rsidP="004B7FF0">
      <w:pPr>
        <w:widowControl w:val="0"/>
        <w:numPr>
          <w:ilvl w:val="2"/>
          <w:numId w:val="3"/>
        </w:numPr>
        <w:autoSpaceDE w:val="0"/>
        <w:autoSpaceDN w:val="0"/>
        <w:adjustRightInd w:val="0"/>
        <w:ind w:left="0" w:firstLine="426"/>
        <w:jc w:val="both"/>
        <w:rPr>
          <w:rFonts w:eastAsia="Times New Roman" w:cs="Times New Roman"/>
          <w:szCs w:val="28"/>
        </w:rPr>
      </w:pPr>
      <w:r w:rsidRPr="004B7FF0">
        <w:rPr>
          <w:rFonts w:eastAsia="Times New Roman" w:cs="Times New Roman"/>
          <w:szCs w:val="28"/>
        </w:rPr>
        <w:t>использовать не запрещенные законодательством РФ иные способы защиты своих прав и законных интересов.</w:t>
      </w:r>
    </w:p>
    <w:p w:rsidR="004B7FF0" w:rsidRPr="004B7FF0" w:rsidRDefault="004B7FF0" w:rsidP="004B7FF0">
      <w:pPr>
        <w:widowControl w:val="0"/>
        <w:autoSpaceDE w:val="0"/>
        <w:autoSpaceDN w:val="0"/>
        <w:adjustRightInd w:val="0"/>
        <w:ind w:firstLine="426"/>
        <w:jc w:val="both"/>
        <w:rPr>
          <w:rFonts w:eastAsia="Times New Roman" w:cs="Times New Roman"/>
          <w:szCs w:val="28"/>
        </w:rPr>
      </w:pPr>
    </w:p>
    <w:p w:rsidR="00A57215" w:rsidRDefault="00A57215"/>
    <w:sectPr w:rsidR="00A57215" w:rsidSect="005A1B89">
      <w:pgSz w:w="11906" w:h="16838"/>
      <w:pgMar w:top="1134" w:right="851" w:bottom="1134" w:left="1701" w:header="7201" w:footer="72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BF"/>
    <w:rsid w:val="004240BF"/>
    <w:rsid w:val="004B7FF0"/>
    <w:rsid w:val="00A5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F0"/>
    <w:rPr>
      <w:rFonts w:ascii="Tahoma" w:hAnsi="Tahoma" w:cs="Tahoma"/>
      <w:sz w:val="16"/>
      <w:szCs w:val="16"/>
    </w:rPr>
  </w:style>
  <w:style w:type="character" w:customStyle="1" w:styleId="a4">
    <w:name w:val="Текст выноски Знак"/>
    <w:basedOn w:val="a0"/>
    <w:link w:val="a3"/>
    <w:uiPriority w:val="99"/>
    <w:semiHidden/>
    <w:rsid w:val="004B7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F0"/>
    <w:rPr>
      <w:rFonts w:ascii="Tahoma" w:hAnsi="Tahoma" w:cs="Tahoma"/>
      <w:sz w:val="16"/>
      <w:szCs w:val="16"/>
    </w:rPr>
  </w:style>
  <w:style w:type="character" w:customStyle="1" w:styleId="a4">
    <w:name w:val="Текст выноски Знак"/>
    <w:basedOn w:val="a0"/>
    <w:link w:val="a3"/>
    <w:uiPriority w:val="99"/>
    <w:semiHidden/>
    <w:rsid w:val="004B7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2016-03-04T01:16:00Z</dcterms:created>
  <dcterms:modified xsi:type="dcterms:W3CDTF">2016-03-04T01:22:00Z</dcterms:modified>
</cp:coreProperties>
</file>